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EC693" w14:textId="3F34D8E4" w:rsidR="00D94466" w:rsidRPr="00970C39" w:rsidRDefault="005513A4" w:rsidP="00FF74E6">
      <w:pPr>
        <w:jc w:val="center"/>
        <w:rPr>
          <w:rFonts w:ascii="TT Octosquares" w:hAnsi="TT Octosquares"/>
          <w:b/>
          <w:bCs/>
          <w:sz w:val="36"/>
          <w:szCs w:val="36"/>
        </w:rPr>
      </w:pPr>
      <w:r w:rsidRPr="005513A4">
        <w:rPr>
          <w:rFonts w:ascii="TT Octosquares" w:hAnsi="TT Octosquares"/>
          <w:b/>
          <w:bCs/>
          <w:sz w:val="36"/>
          <w:szCs w:val="36"/>
        </w:rPr>
        <w:t xml:space="preserve">Политика в отношении </w:t>
      </w:r>
      <w:r>
        <w:rPr>
          <w:rFonts w:ascii="TT Octosquares" w:hAnsi="TT Octosquares"/>
          <w:b/>
          <w:bCs/>
          <w:sz w:val="36"/>
          <w:szCs w:val="36"/>
        </w:rPr>
        <w:br/>
      </w:r>
      <w:r w:rsidRPr="005513A4">
        <w:rPr>
          <w:rFonts w:ascii="TT Octosquares" w:hAnsi="TT Octosquares"/>
          <w:b/>
          <w:bCs/>
          <w:sz w:val="36"/>
          <w:szCs w:val="36"/>
        </w:rPr>
        <w:t>обработки персональных данных</w:t>
      </w:r>
    </w:p>
    <w:p w14:paraId="441297CF" w14:textId="2B206DE5" w:rsidR="00FF74E6" w:rsidRDefault="00FF74E6" w:rsidP="00A978F0"/>
    <w:p w14:paraId="1624B306" w14:textId="77777777" w:rsidR="00CF3E85" w:rsidRDefault="00CF3E85" w:rsidP="00A978F0"/>
    <w:p w14:paraId="7BD0ADA9" w14:textId="77777777" w:rsidR="00A978F0" w:rsidRPr="00FF74E6" w:rsidRDefault="00A978F0" w:rsidP="00FF74E6">
      <w:pPr>
        <w:pStyle w:val="1"/>
      </w:pPr>
      <w:r w:rsidRPr="00FF74E6">
        <w:t>1. Общие положения</w:t>
      </w:r>
    </w:p>
    <w:p w14:paraId="3CB67622" w14:textId="77777777" w:rsidR="00FF74E6" w:rsidRDefault="00FF74E6" w:rsidP="00A978F0"/>
    <w:p w14:paraId="17E2C9BA" w14:textId="39E57AD8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  <w:r>
        <w:rPr>
          <w:rFonts w:ascii="IBM Plex Sans" w:hAnsi="IBM Plex Sans"/>
          <w:sz w:val="22"/>
          <w:szCs w:val="22"/>
        </w:rPr>
        <w:t xml:space="preserve">1.1. </w:t>
      </w:r>
      <w:r w:rsidRPr="00CF3E85">
        <w:rPr>
          <w:rFonts w:ascii="IBM Plex Sans" w:hAnsi="IBM Plex Sans"/>
          <w:sz w:val="22"/>
          <w:szCs w:val="22"/>
        </w:rPr>
        <w:t>Настоящая политика обработки персональных данных составлена в соответствии с</w:t>
      </w:r>
      <w:r w:rsidR="00A93D2B">
        <w:rPr>
          <w:rFonts w:ascii="IBM Plex Sans" w:hAnsi="IBM Plex Sans"/>
          <w:sz w:val="22"/>
          <w:szCs w:val="22"/>
        </w:rPr>
        <w:t> </w:t>
      </w:r>
      <w:r w:rsidRPr="00CF3E85">
        <w:rPr>
          <w:rFonts w:ascii="IBM Plex Sans" w:hAnsi="IBM Plex Sans"/>
          <w:sz w:val="22"/>
          <w:szCs w:val="22"/>
        </w:rPr>
        <w:t>требованиями Федерального закона от 27.07.2006. № 152-ФЗ «О персональных данных» и</w:t>
      </w:r>
      <w:r w:rsidR="00A93D2B">
        <w:rPr>
          <w:rFonts w:ascii="IBM Plex Sans" w:hAnsi="IBM Plex Sans"/>
          <w:sz w:val="22"/>
          <w:szCs w:val="22"/>
        </w:rPr>
        <w:t> </w:t>
      </w:r>
      <w:r w:rsidRPr="00CF3E85">
        <w:rPr>
          <w:rFonts w:ascii="IBM Plex Sans" w:hAnsi="IBM Plex Sans"/>
          <w:sz w:val="22"/>
          <w:szCs w:val="22"/>
        </w:rPr>
        <w:t xml:space="preserve">определяет порядок обработки персональных данных и меры по обеспечению безопасности персональных данных посетителей сайта </w:t>
      </w:r>
      <w:hyperlink r:id="rId8" w:history="1">
        <w:r w:rsidRPr="00F42CC4">
          <w:rPr>
            <w:rStyle w:val="a9"/>
            <w:rFonts w:ascii="IBM Plex Sans" w:hAnsi="IBM Plex Sans"/>
            <w:sz w:val="22"/>
            <w:szCs w:val="22"/>
          </w:rPr>
          <w:t>orionsoft.ru</w:t>
        </w:r>
      </w:hyperlink>
      <w:r w:rsidRPr="00CF3E85">
        <w:rPr>
          <w:rFonts w:ascii="IBM Plex Sans" w:hAnsi="IBM Plex Sans"/>
          <w:sz w:val="22"/>
          <w:szCs w:val="22"/>
        </w:rPr>
        <w:t>, предпринимаемые ООО «</w:t>
      </w:r>
      <w:r>
        <w:rPr>
          <w:rFonts w:ascii="IBM Plex Sans" w:hAnsi="IBM Plex Sans"/>
          <w:sz w:val="22"/>
          <w:szCs w:val="22"/>
        </w:rPr>
        <w:t>ОРИОН</w:t>
      </w:r>
      <w:r w:rsidRPr="00CF3E85">
        <w:rPr>
          <w:rFonts w:ascii="IBM Plex Sans" w:hAnsi="IBM Plex Sans"/>
          <w:sz w:val="22"/>
          <w:szCs w:val="22"/>
        </w:rPr>
        <w:t>» (далее — Оператор).</w:t>
      </w:r>
    </w:p>
    <w:p w14:paraId="7261AC33" w14:textId="77777777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</w:p>
    <w:p w14:paraId="358807A7" w14:textId="7FC162FE" w:rsidR="00A978F0" w:rsidRPr="00CF3E85" w:rsidRDefault="00CF3E85" w:rsidP="00CF3E85">
      <w:pPr>
        <w:rPr>
          <w:rFonts w:ascii="IBM Plex Sans" w:hAnsi="IBM Plex Sans"/>
          <w:sz w:val="22"/>
          <w:szCs w:val="22"/>
        </w:rPr>
      </w:pPr>
      <w:r w:rsidRPr="00CF3E85">
        <w:rPr>
          <w:rFonts w:ascii="IBM Plex Sans" w:hAnsi="IBM Plex Sans"/>
          <w:sz w:val="22"/>
          <w:szCs w:val="22"/>
        </w:rPr>
        <w:t>1.</w:t>
      </w:r>
      <w:r>
        <w:rPr>
          <w:rFonts w:ascii="IBM Plex Sans" w:hAnsi="IBM Plex Sans"/>
          <w:sz w:val="22"/>
          <w:szCs w:val="22"/>
        </w:rPr>
        <w:t xml:space="preserve">2. </w:t>
      </w:r>
      <w:r w:rsidRPr="00CF3E85">
        <w:rPr>
          <w:rFonts w:ascii="IBM Plex Sans" w:hAnsi="IBM Plex Sans"/>
          <w:sz w:val="22"/>
          <w:szCs w:val="22"/>
        </w:rPr>
        <w:t xml:space="preserve">Настоящая Политика в отношении обработки персональных данных (далее — Политика) применяется ко всем персональным данным, которые Оператор может получить в процессе использования посетителями веб-сайта </w:t>
      </w:r>
      <w:hyperlink r:id="rId9" w:history="1">
        <w:r w:rsidRPr="00CF3E85">
          <w:rPr>
            <w:rStyle w:val="a9"/>
            <w:rFonts w:ascii="IBM Plex Sans" w:hAnsi="IBM Plex Sans"/>
            <w:sz w:val="22"/>
            <w:szCs w:val="22"/>
          </w:rPr>
          <w:t>orionsoft.ru</w:t>
        </w:r>
      </w:hyperlink>
      <w:r w:rsidRPr="00CF3E85">
        <w:rPr>
          <w:rFonts w:ascii="IBM Plex Sans" w:hAnsi="IBM Plex Sans"/>
          <w:sz w:val="22"/>
          <w:szCs w:val="22"/>
        </w:rPr>
        <w:t>.</w:t>
      </w:r>
      <w:r w:rsidRPr="00CF3E85">
        <w:rPr>
          <w:rFonts w:ascii="IBM Plex Sans" w:hAnsi="IBM Plex Sans"/>
          <w:sz w:val="22"/>
          <w:szCs w:val="22"/>
        </w:rPr>
        <w:t xml:space="preserve"> </w:t>
      </w:r>
    </w:p>
    <w:p w14:paraId="60C6EE59" w14:textId="77777777" w:rsidR="00CF3E85" w:rsidRDefault="00CF3E85" w:rsidP="00CF3E85"/>
    <w:p w14:paraId="3E9A5242" w14:textId="2CD11B08" w:rsidR="00A978F0" w:rsidRDefault="00A978F0" w:rsidP="00FF74E6">
      <w:pPr>
        <w:pStyle w:val="1"/>
      </w:pPr>
      <w:r>
        <w:t xml:space="preserve">2. </w:t>
      </w:r>
      <w:r w:rsidR="00CF3E85" w:rsidRPr="00CF3E85">
        <w:t>Основные понятия, используемые в Политике</w:t>
      </w:r>
    </w:p>
    <w:p w14:paraId="68EA675B" w14:textId="77777777" w:rsidR="00FF74E6" w:rsidRDefault="00FF74E6" w:rsidP="00A978F0"/>
    <w:p w14:paraId="6838CE14" w14:textId="77777777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  <w:r w:rsidRPr="00CF3E85">
        <w:rPr>
          <w:rFonts w:ascii="IBM Plex Sans" w:hAnsi="IBM Plex Sans"/>
          <w:sz w:val="22"/>
          <w:szCs w:val="22"/>
        </w:rPr>
        <w:t>2.1. Автоматизированная обработка персональных данных — обработка персональных данных с помощью средств вычислительной техники;</w:t>
      </w:r>
    </w:p>
    <w:p w14:paraId="6646BDCA" w14:textId="77777777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</w:p>
    <w:p w14:paraId="42EBD722" w14:textId="77777777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  <w:r w:rsidRPr="00CF3E85">
        <w:rPr>
          <w:rFonts w:ascii="IBM Plex Sans" w:hAnsi="IBM Plex Sans"/>
          <w:sz w:val="22"/>
          <w:szCs w:val="22"/>
        </w:rPr>
        <w:t>2.2. Блокирование персональных данных —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6CA90AA4" w14:textId="77777777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</w:p>
    <w:p w14:paraId="2C0A26DF" w14:textId="1F65F192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  <w:r w:rsidRPr="00CF3E85">
        <w:rPr>
          <w:rFonts w:ascii="IBM Plex Sans" w:hAnsi="IBM Plex Sans"/>
          <w:sz w:val="22"/>
          <w:szCs w:val="22"/>
        </w:rPr>
        <w:t xml:space="preserve">2.3. Веб-сайт —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hyperlink r:id="rId10" w:history="1">
        <w:r w:rsidR="00A93D2B" w:rsidRPr="00F42CC4">
          <w:rPr>
            <w:rStyle w:val="a9"/>
            <w:rFonts w:ascii="IBM Plex Sans" w:hAnsi="IBM Plex Sans"/>
            <w:sz w:val="22"/>
            <w:szCs w:val="22"/>
          </w:rPr>
          <w:t>orionsoft.ru</w:t>
        </w:r>
      </w:hyperlink>
      <w:r w:rsidRPr="00CF3E85">
        <w:rPr>
          <w:rFonts w:ascii="IBM Plex Sans" w:hAnsi="IBM Plex Sans"/>
          <w:sz w:val="22"/>
          <w:szCs w:val="22"/>
        </w:rPr>
        <w:t>;</w:t>
      </w:r>
      <w:r w:rsidR="00A93D2B">
        <w:rPr>
          <w:rFonts w:ascii="IBM Plex Sans" w:hAnsi="IBM Plex Sans"/>
          <w:sz w:val="22"/>
          <w:szCs w:val="22"/>
        </w:rPr>
        <w:t xml:space="preserve"> </w:t>
      </w:r>
    </w:p>
    <w:p w14:paraId="1C820511" w14:textId="77777777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</w:p>
    <w:p w14:paraId="43091EAA" w14:textId="1A3C5EA7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  <w:r w:rsidRPr="00CF3E85">
        <w:rPr>
          <w:rFonts w:ascii="IBM Plex Sans" w:hAnsi="IBM Plex Sans"/>
          <w:sz w:val="22"/>
          <w:szCs w:val="22"/>
        </w:rP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</w:t>
      </w:r>
      <w:r w:rsidR="00A93D2B">
        <w:rPr>
          <w:rFonts w:ascii="IBM Plex Sans" w:hAnsi="IBM Plex Sans"/>
          <w:sz w:val="22"/>
          <w:szCs w:val="22"/>
        </w:rPr>
        <w:t> </w:t>
      </w:r>
      <w:r w:rsidRPr="00CF3E85">
        <w:rPr>
          <w:rFonts w:ascii="IBM Plex Sans" w:hAnsi="IBM Plex Sans"/>
          <w:sz w:val="22"/>
          <w:szCs w:val="22"/>
        </w:rPr>
        <w:t>технических средств;</w:t>
      </w:r>
    </w:p>
    <w:p w14:paraId="4FEA3028" w14:textId="77777777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</w:p>
    <w:p w14:paraId="6646448C" w14:textId="77777777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  <w:r w:rsidRPr="00CF3E85">
        <w:rPr>
          <w:rFonts w:ascii="IBM Plex Sans" w:hAnsi="IBM Plex Sans"/>
          <w:sz w:val="22"/>
          <w:szCs w:val="22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Субъекту ПД или иному субъекту персональных данных;</w:t>
      </w:r>
    </w:p>
    <w:p w14:paraId="30C09CC8" w14:textId="77777777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</w:p>
    <w:p w14:paraId="684B6A0A" w14:textId="77777777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  <w:r w:rsidRPr="00CF3E85">
        <w:rPr>
          <w:rFonts w:ascii="IBM Plex Sans" w:hAnsi="IBM Plex Sans"/>
          <w:sz w:val="22"/>
          <w:szCs w:val="22"/>
        </w:rPr>
        <w:t>2.6. 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302FE31E" w14:textId="77777777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</w:p>
    <w:p w14:paraId="3828B570" w14:textId="797D2C84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  <w:r w:rsidRPr="00CF3E85">
        <w:rPr>
          <w:rFonts w:ascii="IBM Plex Sans" w:hAnsi="IBM Plex Sans"/>
          <w:sz w:val="22"/>
          <w:szCs w:val="22"/>
        </w:rPr>
        <w:t>2.7. Оператор 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 для целей настоящей Политики под Оператором понимается ООО «</w:t>
      </w:r>
      <w:r w:rsidR="00A93D2B">
        <w:rPr>
          <w:rFonts w:ascii="IBM Plex Sans" w:hAnsi="IBM Plex Sans"/>
          <w:sz w:val="22"/>
          <w:szCs w:val="22"/>
        </w:rPr>
        <w:t>ОРИОН</w:t>
      </w:r>
      <w:r w:rsidRPr="00CF3E85">
        <w:rPr>
          <w:rFonts w:ascii="IBM Plex Sans" w:hAnsi="IBM Plex Sans"/>
          <w:sz w:val="22"/>
          <w:szCs w:val="22"/>
        </w:rPr>
        <w:t>»;</w:t>
      </w:r>
    </w:p>
    <w:p w14:paraId="0CC564BB" w14:textId="77777777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</w:p>
    <w:p w14:paraId="0BB601A6" w14:textId="637C1393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  <w:r w:rsidRPr="00CF3E85">
        <w:rPr>
          <w:rFonts w:ascii="IBM Plex Sans" w:hAnsi="IBM Plex Sans"/>
          <w:sz w:val="22"/>
          <w:szCs w:val="22"/>
        </w:rPr>
        <w:t>2.8. Персональные данные — любая информация, относящаяся прямо или косвенно к</w:t>
      </w:r>
      <w:r w:rsidR="00A93D2B">
        <w:rPr>
          <w:rFonts w:ascii="IBM Plex Sans" w:hAnsi="IBM Plex Sans"/>
          <w:sz w:val="22"/>
          <w:szCs w:val="22"/>
        </w:rPr>
        <w:t> </w:t>
      </w:r>
      <w:r w:rsidRPr="00CF3E85">
        <w:rPr>
          <w:rFonts w:ascii="IBM Plex Sans" w:hAnsi="IBM Plex Sans"/>
          <w:sz w:val="22"/>
          <w:szCs w:val="22"/>
        </w:rPr>
        <w:t xml:space="preserve">определенному или определяемому лицу, в том числе к Субъекту ПД веб-сайта </w:t>
      </w:r>
      <w:hyperlink r:id="rId11" w:history="1">
        <w:r w:rsidR="00A93D2B" w:rsidRPr="00F42CC4">
          <w:rPr>
            <w:rStyle w:val="a9"/>
            <w:rFonts w:ascii="IBM Plex Sans" w:hAnsi="IBM Plex Sans"/>
            <w:sz w:val="22"/>
            <w:szCs w:val="22"/>
          </w:rPr>
          <w:t>orionsoft.ru</w:t>
        </w:r>
      </w:hyperlink>
      <w:r w:rsidRPr="00CF3E85">
        <w:rPr>
          <w:rFonts w:ascii="IBM Plex Sans" w:hAnsi="IBM Plex Sans"/>
          <w:sz w:val="22"/>
          <w:szCs w:val="22"/>
        </w:rPr>
        <w:t>;</w:t>
      </w:r>
      <w:r w:rsidR="00A93D2B">
        <w:rPr>
          <w:rFonts w:ascii="IBM Plex Sans" w:hAnsi="IBM Plex Sans"/>
          <w:sz w:val="22"/>
          <w:szCs w:val="22"/>
        </w:rPr>
        <w:t xml:space="preserve"> </w:t>
      </w:r>
    </w:p>
    <w:p w14:paraId="6069FB1E" w14:textId="77777777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</w:p>
    <w:p w14:paraId="5CD3A87B" w14:textId="35DD848E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  <w:r w:rsidRPr="00CF3E85">
        <w:rPr>
          <w:rFonts w:ascii="IBM Plex Sans" w:hAnsi="IBM Plex Sans"/>
          <w:sz w:val="22"/>
          <w:szCs w:val="22"/>
        </w:rPr>
        <w:t xml:space="preserve">2.9. Субъект ПД — субъект, чьи персональные данные обрабатывает Оператор, для целей настоящей Политики под Субъектом ПД понимается посетитель веб-сайта </w:t>
      </w:r>
      <w:hyperlink r:id="rId12" w:history="1">
        <w:r w:rsidRPr="00F42CC4">
          <w:rPr>
            <w:rStyle w:val="a9"/>
            <w:rFonts w:ascii="IBM Plex Sans" w:hAnsi="IBM Plex Sans"/>
            <w:sz w:val="22"/>
            <w:szCs w:val="22"/>
          </w:rPr>
          <w:t>orionsoft.ru</w:t>
        </w:r>
      </w:hyperlink>
      <w:r w:rsidRPr="00CF3E85">
        <w:rPr>
          <w:rFonts w:ascii="IBM Plex Sans" w:hAnsi="IBM Plex Sans"/>
          <w:sz w:val="22"/>
          <w:szCs w:val="22"/>
        </w:rPr>
        <w:t>;</w:t>
      </w:r>
      <w:r>
        <w:rPr>
          <w:rFonts w:ascii="IBM Plex Sans" w:hAnsi="IBM Plex Sans"/>
          <w:sz w:val="22"/>
          <w:szCs w:val="22"/>
        </w:rPr>
        <w:t xml:space="preserve"> </w:t>
      </w:r>
    </w:p>
    <w:p w14:paraId="3EF356D1" w14:textId="77777777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</w:p>
    <w:p w14:paraId="18566B7E" w14:textId="77777777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  <w:r w:rsidRPr="00CF3E85">
        <w:rPr>
          <w:rFonts w:ascii="IBM Plex Sans" w:hAnsi="IBM Plex Sans"/>
          <w:sz w:val="22"/>
          <w:szCs w:val="22"/>
        </w:rPr>
        <w:t>2.10. Предоставление персональных данных — действия, направленные на раскрытие персональных данных определенному лицу или определенному кругу лиц;</w:t>
      </w:r>
    </w:p>
    <w:p w14:paraId="466672E7" w14:textId="77777777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</w:p>
    <w:p w14:paraId="6352CF3F" w14:textId="7C0B14E6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  <w:r w:rsidRPr="00CF3E85">
        <w:rPr>
          <w:rFonts w:ascii="IBM Plex Sans" w:hAnsi="IBM Plex Sans"/>
          <w:sz w:val="22"/>
          <w:szCs w:val="22"/>
        </w:rPr>
        <w:t>2.11. Распространение персональных данных — любые действия, направленные на раскрытие персональных данных неопределенному кругу лиц (передача персональных данных) или на</w:t>
      </w:r>
      <w:r w:rsidR="00A93D2B">
        <w:rPr>
          <w:rFonts w:ascii="IBM Plex Sans" w:hAnsi="IBM Plex Sans"/>
          <w:sz w:val="22"/>
          <w:szCs w:val="22"/>
        </w:rPr>
        <w:t> </w:t>
      </w:r>
      <w:r w:rsidRPr="00CF3E85">
        <w:rPr>
          <w:rFonts w:ascii="IBM Plex Sans" w:hAnsi="IBM Plex Sans"/>
          <w:sz w:val="22"/>
          <w:szCs w:val="22"/>
        </w:rPr>
        <w:t>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</w:t>
      </w:r>
      <w:r w:rsidR="00A93D2B">
        <w:rPr>
          <w:rFonts w:ascii="IBM Plex Sans" w:hAnsi="IBM Plex Sans"/>
          <w:sz w:val="22"/>
          <w:szCs w:val="22"/>
        </w:rPr>
        <w:t> </w:t>
      </w:r>
      <w:r w:rsidRPr="00CF3E85">
        <w:rPr>
          <w:rFonts w:ascii="IBM Plex Sans" w:hAnsi="IBM Plex Sans"/>
          <w:sz w:val="22"/>
          <w:szCs w:val="22"/>
        </w:rPr>
        <w:t>информационно-телекоммуникационных сетях или предоставление доступа к персональным данным каким-либо иным способом;</w:t>
      </w:r>
    </w:p>
    <w:p w14:paraId="7AE5A117" w14:textId="77777777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</w:p>
    <w:p w14:paraId="5661DD33" w14:textId="03EAE5DA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  <w:r w:rsidRPr="00CF3E85">
        <w:rPr>
          <w:rFonts w:ascii="IBM Plex Sans" w:hAnsi="IBM Plex Sans"/>
          <w:sz w:val="22"/>
          <w:szCs w:val="22"/>
        </w:rPr>
        <w:t>2.12. Трансграничная передача персональных данных — передача персональных данных на</w:t>
      </w:r>
      <w:r w:rsidR="00A93D2B">
        <w:rPr>
          <w:rFonts w:ascii="IBM Plex Sans" w:hAnsi="IBM Plex Sans"/>
          <w:sz w:val="22"/>
          <w:szCs w:val="22"/>
        </w:rPr>
        <w:t> </w:t>
      </w:r>
      <w:r w:rsidRPr="00CF3E85">
        <w:rPr>
          <w:rFonts w:ascii="IBM Plex Sans" w:hAnsi="IBM Plex Sans"/>
          <w:sz w:val="22"/>
          <w:szCs w:val="22"/>
        </w:rPr>
        <w:t>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14:paraId="036FD276" w14:textId="77777777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</w:p>
    <w:p w14:paraId="73E99FAD" w14:textId="77777777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  <w:r w:rsidRPr="00CF3E85">
        <w:rPr>
          <w:rFonts w:ascii="IBM Plex Sans" w:hAnsi="IBM Plex Sans"/>
          <w:sz w:val="22"/>
          <w:szCs w:val="22"/>
        </w:rPr>
        <w:t>2.13. Уничтожение персональных данных —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649FB37F" w14:textId="77777777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</w:p>
    <w:p w14:paraId="5DB5EE85" w14:textId="62A259AB" w:rsidR="00CF3E85" w:rsidRDefault="00CF3E85" w:rsidP="00CF3E85">
      <w:pPr>
        <w:pStyle w:val="1"/>
      </w:pPr>
      <w:r w:rsidRPr="00CF3E85">
        <w:t>3. Перечень обрабатываемых персональных данных, категории субъектов персональных данных</w:t>
      </w:r>
    </w:p>
    <w:p w14:paraId="0956F1F5" w14:textId="77777777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</w:p>
    <w:p w14:paraId="278C46ED" w14:textId="77777777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  <w:r w:rsidRPr="00CF3E85">
        <w:rPr>
          <w:rFonts w:ascii="IBM Plex Sans" w:hAnsi="IBM Plex Sans"/>
          <w:sz w:val="22"/>
          <w:szCs w:val="22"/>
        </w:rPr>
        <w:t>3.1. Оператор может обрабатывать следующие персональные данные Субъекта ПД</w:t>
      </w:r>
    </w:p>
    <w:p w14:paraId="4B89A712" w14:textId="77777777" w:rsidR="00CF3E85" w:rsidRPr="00CF3E85" w:rsidRDefault="00CF3E85" w:rsidP="00CF3E85">
      <w:pPr>
        <w:ind w:left="708"/>
        <w:rPr>
          <w:rFonts w:ascii="IBM Plex Sans" w:hAnsi="IBM Plex Sans"/>
          <w:sz w:val="22"/>
          <w:szCs w:val="22"/>
        </w:rPr>
      </w:pPr>
      <w:r w:rsidRPr="00CF3E85">
        <w:rPr>
          <w:rFonts w:ascii="IBM Plex Sans" w:hAnsi="IBM Plex Sans"/>
          <w:sz w:val="22"/>
          <w:szCs w:val="22"/>
        </w:rPr>
        <w:t>3.1.1. Фамилия, имя, отчество;</w:t>
      </w:r>
    </w:p>
    <w:p w14:paraId="7ADB477C" w14:textId="77777777" w:rsidR="00CF3E85" w:rsidRPr="00CF3E85" w:rsidRDefault="00CF3E85" w:rsidP="00CF3E85">
      <w:pPr>
        <w:ind w:left="708"/>
        <w:rPr>
          <w:rFonts w:ascii="IBM Plex Sans" w:hAnsi="IBM Plex Sans"/>
          <w:sz w:val="22"/>
          <w:szCs w:val="22"/>
        </w:rPr>
      </w:pPr>
      <w:r w:rsidRPr="00CF3E85">
        <w:rPr>
          <w:rFonts w:ascii="IBM Plex Sans" w:hAnsi="IBM Plex Sans"/>
          <w:sz w:val="22"/>
          <w:szCs w:val="22"/>
        </w:rPr>
        <w:t>3.1.2. Должность;</w:t>
      </w:r>
    </w:p>
    <w:p w14:paraId="49525A1B" w14:textId="77777777" w:rsidR="00CF3E85" w:rsidRPr="00CF3E85" w:rsidRDefault="00CF3E85" w:rsidP="00CF3E85">
      <w:pPr>
        <w:ind w:left="708"/>
        <w:rPr>
          <w:rFonts w:ascii="IBM Plex Sans" w:hAnsi="IBM Plex Sans"/>
          <w:sz w:val="22"/>
          <w:szCs w:val="22"/>
        </w:rPr>
      </w:pPr>
      <w:r w:rsidRPr="00CF3E85">
        <w:rPr>
          <w:rFonts w:ascii="IBM Plex Sans" w:hAnsi="IBM Plex Sans"/>
          <w:sz w:val="22"/>
          <w:szCs w:val="22"/>
        </w:rPr>
        <w:t>3.1.3. Место работы;</w:t>
      </w:r>
    </w:p>
    <w:p w14:paraId="77579399" w14:textId="77777777" w:rsidR="00CF3E85" w:rsidRPr="00CF3E85" w:rsidRDefault="00CF3E85" w:rsidP="00CF3E85">
      <w:pPr>
        <w:ind w:left="708"/>
        <w:rPr>
          <w:rFonts w:ascii="IBM Plex Sans" w:hAnsi="IBM Plex Sans"/>
          <w:sz w:val="22"/>
          <w:szCs w:val="22"/>
        </w:rPr>
      </w:pPr>
      <w:r w:rsidRPr="00CF3E85">
        <w:rPr>
          <w:rFonts w:ascii="IBM Plex Sans" w:hAnsi="IBM Plex Sans"/>
          <w:sz w:val="22"/>
          <w:szCs w:val="22"/>
        </w:rPr>
        <w:t>3.1.4. Адрес электронной почты;</w:t>
      </w:r>
    </w:p>
    <w:p w14:paraId="75C653F5" w14:textId="77777777" w:rsidR="00CF3E85" w:rsidRPr="00CF3E85" w:rsidRDefault="00CF3E85" w:rsidP="00CF3E85">
      <w:pPr>
        <w:ind w:left="708"/>
        <w:rPr>
          <w:rFonts w:ascii="IBM Plex Sans" w:hAnsi="IBM Plex Sans"/>
          <w:sz w:val="22"/>
          <w:szCs w:val="22"/>
        </w:rPr>
      </w:pPr>
      <w:r w:rsidRPr="00CF3E85">
        <w:rPr>
          <w:rFonts w:ascii="IBM Plex Sans" w:hAnsi="IBM Plex Sans"/>
          <w:sz w:val="22"/>
          <w:szCs w:val="22"/>
        </w:rPr>
        <w:t>3.1.5. Номер телефона;</w:t>
      </w:r>
    </w:p>
    <w:p w14:paraId="548FD61D" w14:textId="77777777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</w:p>
    <w:p w14:paraId="2D15F6F8" w14:textId="0E00C316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  <w:r w:rsidRPr="00CF3E85">
        <w:rPr>
          <w:rFonts w:ascii="IBM Plex Sans" w:hAnsi="IBM Plex Sans"/>
          <w:sz w:val="22"/>
          <w:szCs w:val="22"/>
        </w:rPr>
        <w:t>3.2. Также на Веб-сайте происходит сбор и обработка обезличенных данных о посетителях (в</w:t>
      </w:r>
      <w:r w:rsidR="00A93D2B">
        <w:rPr>
          <w:rFonts w:ascii="IBM Plex Sans" w:hAnsi="IBM Plex Sans"/>
          <w:sz w:val="22"/>
          <w:szCs w:val="22"/>
        </w:rPr>
        <w:t> </w:t>
      </w:r>
      <w:r w:rsidRPr="00CF3E85">
        <w:rPr>
          <w:rFonts w:ascii="IBM Plex Sans" w:hAnsi="IBM Plex Sans"/>
          <w:sz w:val="22"/>
          <w:szCs w:val="22"/>
        </w:rPr>
        <w:t>т.ч. файлов «cookie») с помощью сервисов интернет-статистики (Яндекс Метрика и Гугл Аналитика и других).</w:t>
      </w:r>
    </w:p>
    <w:p w14:paraId="3EB0592B" w14:textId="77777777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</w:p>
    <w:p w14:paraId="0E598EA1" w14:textId="77777777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  <w:r w:rsidRPr="00CF3E85">
        <w:rPr>
          <w:rFonts w:ascii="IBM Plex Sans" w:hAnsi="IBM Plex Sans"/>
          <w:sz w:val="22"/>
          <w:szCs w:val="22"/>
        </w:rPr>
        <w:t>3.3. Вышеперечисленные данные далее по тексту Политики объединены общим понятием Персональные данные.</w:t>
      </w:r>
    </w:p>
    <w:p w14:paraId="1CC17F52" w14:textId="77777777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</w:p>
    <w:p w14:paraId="463E358B" w14:textId="678CE8A4" w:rsidR="00CF3E85" w:rsidRDefault="00CF3E85" w:rsidP="00CF3E85">
      <w:pPr>
        <w:pStyle w:val="1"/>
      </w:pPr>
      <w:r w:rsidRPr="00CF3E85">
        <w:t>4. Цели обработки персональных данных</w:t>
      </w:r>
    </w:p>
    <w:p w14:paraId="23C5D4F7" w14:textId="77777777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</w:p>
    <w:p w14:paraId="5B98FDA5" w14:textId="77777777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  <w:r w:rsidRPr="00CF3E85">
        <w:rPr>
          <w:rFonts w:ascii="IBM Plex Sans" w:hAnsi="IBM Plex Sans"/>
          <w:sz w:val="22"/>
          <w:szCs w:val="22"/>
        </w:rPr>
        <w:t>4.1. Цели обработки персональных данных Субъектов ПД:</w:t>
      </w:r>
    </w:p>
    <w:p w14:paraId="17478F37" w14:textId="77777777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  <w:r w:rsidRPr="00CF3E85">
        <w:rPr>
          <w:rFonts w:ascii="IBM Plex Sans" w:hAnsi="IBM Plex Sans"/>
          <w:sz w:val="22"/>
          <w:szCs w:val="22"/>
        </w:rPr>
        <w:t>4.1.1. осуществление деятельности Оператора, предусмотренной его уставом;</w:t>
      </w:r>
    </w:p>
    <w:p w14:paraId="2F4DF684" w14:textId="77777777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  <w:r w:rsidRPr="00CF3E85">
        <w:rPr>
          <w:rFonts w:ascii="IBM Plex Sans" w:hAnsi="IBM Plex Sans"/>
          <w:sz w:val="22"/>
          <w:szCs w:val="22"/>
        </w:rPr>
        <w:t>4.1.2. информирование Субъектов ПД посредством отправки электронных писем;</w:t>
      </w:r>
    </w:p>
    <w:p w14:paraId="5CF6EF02" w14:textId="77777777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  <w:r w:rsidRPr="00CF3E85">
        <w:rPr>
          <w:rFonts w:ascii="IBM Plex Sans" w:hAnsi="IBM Plex Sans"/>
          <w:sz w:val="22"/>
          <w:szCs w:val="22"/>
        </w:rPr>
        <w:t>4.1.3. предоставление доступа Субъекту ПД к сервисам, информации и/или материалам, содержащимся на веб-сайте.</w:t>
      </w:r>
    </w:p>
    <w:p w14:paraId="083BFD64" w14:textId="77777777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</w:p>
    <w:p w14:paraId="00749AC2" w14:textId="3FE4ED8C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  <w:r w:rsidRPr="00CF3E85">
        <w:rPr>
          <w:rFonts w:ascii="IBM Plex Sans" w:hAnsi="IBM Plex Sans"/>
          <w:sz w:val="22"/>
          <w:szCs w:val="22"/>
        </w:rPr>
        <w:t>4.2. Также Оператор имеет право направлять Субъекту ПД уведомления о новых продуктах и</w:t>
      </w:r>
      <w:r w:rsidR="00A93D2B">
        <w:rPr>
          <w:rFonts w:ascii="IBM Plex Sans" w:hAnsi="IBM Plex Sans"/>
          <w:sz w:val="22"/>
          <w:szCs w:val="22"/>
        </w:rPr>
        <w:t> </w:t>
      </w:r>
      <w:r w:rsidRPr="00CF3E85">
        <w:rPr>
          <w:rFonts w:ascii="IBM Plex Sans" w:hAnsi="IBM Plex Sans"/>
          <w:sz w:val="22"/>
          <w:szCs w:val="22"/>
        </w:rPr>
        <w:t xml:space="preserve">услугах, специальных предложениях и различных событиях. Субъект ПД всегда может отказаться от получения информационных сообщений, направив Оператору письмо на адрес электронной почты </w:t>
      </w:r>
      <w:hyperlink r:id="rId13" w:history="1">
        <w:r w:rsidR="00A93D2B" w:rsidRPr="00F42CC4">
          <w:rPr>
            <w:rStyle w:val="a9"/>
            <w:rFonts w:ascii="IBM Plex Sans" w:hAnsi="IBM Plex Sans"/>
            <w:sz w:val="22"/>
            <w:szCs w:val="22"/>
          </w:rPr>
          <w:t>info@orionsoft.ru</w:t>
        </w:r>
      </w:hyperlink>
      <w:r w:rsidR="00A93D2B">
        <w:rPr>
          <w:rFonts w:ascii="IBM Plex Sans" w:hAnsi="IBM Plex Sans"/>
          <w:sz w:val="22"/>
          <w:szCs w:val="22"/>
        </w:rPr>
        <w:t xml:space="preserve"> </w:t>
      </w:r>
      <w:r w:rsidRPr="00CF3E85">
        <w:rPr>
          <w:rFonts w:ascii="IBM Plex Sans" w:hAnsi="IBM Plex Sans"/>
          <w:sz w:val="22"/>
          <w:szCs w:val="22"/>
        </w:rPr>
        <w:t>с пометкой «Отказ от уведомлений о новых продуктах и</w:t>
      </w:r>
      <w:r w:rsidR="00A93D2B">
        <w:rPr>
          <w:rFonts w:ascii="IBM Plex Sans" w:hAnsi="IBM Plex Sans"/>
          <w:sz w:val="22"/>
          <w:szCs w:val="22"/>
        </w:rPr>
        <w:t> </w:t>
      </w:r>
      <w:r w:rsidRPr="00CF3E85">
        <w:rPr>
          <w:rFonts w:ascii="IBM Plex Sans" w:hAnsi="IBM Plex Sans"/>
          <w:sz w:val="22"/>
          <w:szCs w:val="22"/>
        </w:rPr>
        <w:t>услугах и специальных предложениях».</w:t>
      </w:r>
    </w:p>
    <w:p w14:paraId="1461A526" w14:textId="77777777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</w:p>
    <w:p w14:paraId="01095DC7" w14:textId="77777777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  <w:r w:rsidRPr="00CF3E85">
        <w:rPr>
          <w:rFonts w:ascii="IBM Plex Sans" w:hAnsi="IBM Plex Sans"/>
          <w:sz w:val="22"/>
          <w:szCs w:val="22"/>
        </w:rPr>
        <w:t>4.3. Обезличенные данные Субъектов ПД, собираемые с помощью сервисов интернет-статистики, служат для сбора информации о действиях Субъектов ПД на сайте, улучшения качества сайта и его содержания.</w:t>
      </w:r>
    </w:p>
    <w:p w14:paraId="5F5F5865" w14:textId="77777777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</w:p>
    <w:p w14:paraId="67CF0C9E" w14:textId="64ECF132" w:rsidR="00CF3E85" w:rsidRDefault="00CF3E85" w:rsidP="00CF3E85">
      <w:pPr>
        <w:pStyle w:val="1"/>
      </w:pPr>
      <w:r w:rsidRPr="00CF3E85">
        <w:t>5. Правовые основания обработки персональных данных</w:t>
      </w:r>
    </w:p>
    <w:p w14:paraId="70EE06CB" w14:textId="77777777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</w:p>
    <w:p w14:paraId="0D240901" w14:textId="77777777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  <w:r w:rsidRPr="00CF3E85">
        <w:rPr>
          <w:rFonts w:ascii="IBM Plex Sans" w:hAnsi="IBM Plex Sans"/>
          <w:sz w:val="22"/>
          <w:szCs w:val="22"/>
        </w:rPr>
        <w:t>5.1. Оператор обрабатывает Персональные данные в строгом соответствии с:</w:t>
      </w:r>
    </w:p>
    <w:p w14:paraId="3A7A2BA7" w14:textId="77777777" w:rsidR="00CF3E85" w:rsidRPr="00CF3E85" w:rsidRDefault="00CF3E85" w:rsidP="00CF3E85">
      <w:pPr>
        <w:ind w:left="708"/>
        <w:rPr>
          <w:rFonts w:ascii="IBM Plex Sans" w:hAnsi="IBM Plex Sans"/>
          <w:sz w:val="22"/>
          <w:szCs w:val="22"/>
        </w:rPr>
      </w:pPr>
      <w:r w:rsidRPr="00CF3E85">
        <w:rPr>
          <w:rFonts w:ascii="IBM Plex Sans" w:hAnsi="IBM Plex Sans"/>
          <w:sz w:val="22"/>
          <w:szCs w:val="22"/>
        </w:rPr>
        <w:t>5.1.1 законодательством Российской Федерации,</w:t>
      </w:r>
    </w:p>
    <w:p w14:paraId="7BE979A9" w14:textId="77777777" w:rsidR="00CF3E85" w:rsidRPr="00CF3E85" w:rsidRDefault="00CF3E85" w:rsidP="00CF3E85">
      <w:pPr>
        <w:ind w:left="708"/>
        <w:rPr>
          <w:rFonts w:ascii="IBM Plex Sans" w:hAnsi="IBM Plex Sans"/>
          <w:sz w:val="22"/>
          <w:szCs w:val="22"/>
        </w:rPr>
      </w:pPr>
      <w:r w:rsidRPr="00CF3E85">
        <w:rPr>
          <w:rFonts w:ascii="IBM Plex Sans" w:hAnsi="IBM Plex Sans"/>
          <w:sz w:val="22"/>
          <w:szCs w:val="22"/>
        </w:rPr>
        <w:t>5.1.2. уставом Оператора,</w:t>
      </w:r>
    </w:p>
    <w:p w14:paraId="46ED39FC" w14:textId="77777777" w:rsidR="00CF3E85" w:rsidRPr="00CF3E85" w:rsidRDefault="00CF3E85" w:rsidP="00CF3E85">
      <w:pPr>
        <w:ind w:left="708"/>
        <w:rPr>
          <w:rFonts w:ascii="IBM Plex Sans" w:hAnsi="IBM Plex Sans"/>
          <w:sz w:val="22"/>
          <w:szCs w:val="22"/>
        </w:rPr>
      </w:pPr>
      <w:r w:rsidRPr="00CF3E85">
        <w:rPr>
          <w:rFonts w:ascii="IBM Plex Sans" w:hAnsi="IBM Plex Sans"/>
          <w:sz w:val="22"/>
          <w:szCs w:val="22"/>
        </w:rPr>
        <w:t>5.1.3. договорами, заключаемыми между Оператором и Субъектами ПД (при наличии),</w:t>
      </w:r>
    </w:p>
    <w:p w14:paraId="15D6607A" w14:textId="77777777" w:rsidR="00CF3E85" w:rsidRPr="00CF3E85" w:rsidRDefault="00CF3E85" w:rsidP="00CF3E85">
      <w:pPr>
        <w:ind w:left="708"/>
        <w:rPr>
          <w:rFonts w:ascii="IBM Plex Sans" w:hAnsi="IBM Plex Sans"/>
          <w:sz w:val="22"/>
          <w:szCs w:val="22"/>
        </w:rPr>
      </w:pPr>
      <w:r w:rsidRPr="00CF3E85">
        <w:rPr>
          <w:rFonts w:ascii="IBM Plex Sans" w:hAnsi="IBM Plex Sans"/>
          <w:sz w:val="22"/>
          <w:szCs w:val="22"/>
        </w:rPr>
        <w:t>5.1.4. согласиями Субъектов ПД на обработку Персональных данных.</w:t>
      </w:r>
    </w:p>
    <w:p w14:paraId="5C3FD952" w14:textId="77777777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</w:p>
    <w:p w14:paraId="1881170D" w14:textId="05277ECC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  <w:r w:rsidRPr="00CF3E85">
        <w:rPr>
          <w:rFonts w:ascii="IBM Plex Sans" w:hAnsi="IBM Plex Sans"/>
          <w:sz w:val="22"/>
          <w:szCs w:val="22"/>
        </w:rPr>
        <w:t>5.2. Оператор обрабатывает персональные данные Субъектов ПД только в случае их</w:t>
      </w:r>
      <w:r w:rsidR="00A93D2B">
        <w:rPr>
          <w:rFonts w:ascii="IBM Plex Sans" w:hAnsi="IBM Plex Sans"/>
          <w:sz w:val="22"/>
          <w:szCs w:val="22"/>
        </w:rPr>
        <w:t> </w:t>
      </w:r>
      <w:r w:rsidRPr="00CF3E85">
        <w:rPr>
          <w:rFonts w:ascii="IBM Plex Sans" w:hAnsi="IBM Plex Sans"/>
          <w:sz w:val="22"/>
          <w:szCs w:val="22"/>
        </w:rPr>
        <w:t xml:space="preserve">предоставления непосредственно Субъектами ПД, в том числе самостоятельно через специальные формы, расположенные на сайте </w:t>
      </w:r>
      <w:hyperlink r:id="rId14" w:history="1">
        <w:r w:rsidR="00A93D2B" w:rsidRPr="00F42CC4">
          <w:rPr>
            <w:rStyle w:val="a9"/>
            <w:rFonts w:ascii="IBM Plex Sans" w:hAnsi="IBM Plex Sans"/>
            <w:sz w:val="22"/>
            <w:szCs w:val="22"/>
          </w:rPr>
          <w:t>orionsoft.ru</w:t>
        </w:r>
      </w:hyperlink>
      <w:r w:rsidRPr="00CF3E85">
        <w:rPr>
          <w:rFonts w:ascii="IBM Plex Sans" w:hAnsi="IBM Plex Sans"/>
          <w:sz w:val="22"/>
          <w:szCs w:val="22"/>
        </w:rPr>
        <w:t>.</w:t>
      </w:r>
      <w:r w:rsidR="00A93D2B">
        <w:rPr>
          <w:rFonts w:ascii="IBM Plex Sans" w:hAnsi="IBM Plex Sans"/>
          <w:sz w:val="22"/>
          <w:szCs w:val="22"/>
        </w:rPr>
        <w:t xml:space="preserve"> </w:t>
      </w:r>
      <w:r w:rsidRPr="00CF3E85">
        <w:rPr>
          <w:rFonts w:ascii="IBM Plex Sans" w:hAnsi="IBM Plex Sans"/>
          <w:sz w:val="22"/>
          <w:szCs w:val="22"/>
        </w:rPr>
        <w:t>Заполняя соответствующие формы и/или отправляя свои персональные данные Оператору иным образом, Субъект ПД дает согласие на обработку своих Персональных данных Оператором и выражает свое согласие с</w:t>
      </w:r>
      <w:r w:rsidR="00A93D2B">
        <w:rPr>
          <w:rFonts w:ascii="IBM Plex Sans" w:hAnsi="IBM Plex Sans"/>
          <w:sz w:val="22"/>
          <w:szCs w:val="22"/>
        </w:rPr>
        <w:t> </w:t>
      </w:r>
      <w:r w:rsidRPr="00CF3E85">
        <w:rPr>
          <w:rFonts w:ascii="IBM Plex Sans" w:hAnsi="IBM Plex Sans"/>
          <w:sz w:val="22"/>
          <w:szCs w:val="22"/>
        </w:rPr>
        <w:t>данной Политикой.</w:t>
      </w:r>
    </w:p>
    <w:p w14:paraId="2B5E15A8" w14:textId="77777777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</w:p>
    <w:p w14:paraId="53718FE4" w14:textId="77777777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  <w:r w:rsidRPr="00CF3E85">
        <w:rPr>
          <w:rFonts w:ascii="IBM Plex Sans" w:hAnsi="IBM Plex Sans"/>
          <w:sz w:val="22"/>
          <w:szCs w:val="22"/>
        </w:rPr>
        <w:t>5.3. Оператор обрабатывает обезличенные данные о Субъектов ПД в случае, если это разрешено в настройках браузера таких Субъектов ПД (включено сохранение файлов «cookie» и использование технологии JavaScript).</w:t>
      </w:r>
    </w:p>
    <w:p w14:paraId="46AA1111" w14:textId="77777777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</w:p>
    <w:p w14:paraId="055DA0F5" w14:textId="5176CCF9" w:rsidR="00CF3E85" w:rsidRDefault="00CF3E85" w:rsidP="00CF3E85">
      <w:pPr>
        <w:pStyle w:val="1"/>
      </w:pPr>
      <w:r w:rsidRPr="00CF3E85">
        <w:t>6. Сведения о реализуемых требованиях к защите персональных данных</w:t>
      </w:r>
    </w:p>
    <w:p w14:paraId="55A23FA1" w14:textId="77777777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</w:p>
    <w:p w14:paraId="73F47A11" w14:textId="5AC56B4C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  <w:r w:rsidRPr="00CF3E85">
        <w:rPr>
          <w:rFonts w:ascii="IBM Plex Sans" w:hAnsi="IBM Plex Sans"/>
          <w:sz w:val="22"/>
          <w:szCs w:val="22"/>
        </w:rPr>
        <w:t>6.1. 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</w:t>
      </w:r>
      <w:r w:rsidR="00A93D2B">
        <w:rPr>
          <w:rFonts w:ascii="IBM Plex Sans" w:hAnsi="IBM Plex Sans"/>
          <w:sz w:val="22"/>
          <w:szCs w:val="22"/>
        </w:rPr>
        <w:t> </w:t>
      </w:r>
      <w:r w:rsidRPr="00CF3E85">
        <w:rPr>
          <w:rFonts w:ascii="IBM Plex Sans" w:hAnsi="IBM Plex Sans"/>
          <w:sz w:val="22"/>
          <w:szCs w:val="22"/>
        </w:rPr>
        <w:t>области защиты персональных данных.</w:t>
      </w:r>
    </w:p>
    <w:p w14:paraId="04FBDEAF" w14:textId="77777777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</w:p>
    <w:p w14:paraId="4D9A8078" w14:textId="77777777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  <w:r w:rsidRPr="00CF3E85">
        <w:rPr>
          <w:rFonts w:ascii="IBM Plex Sans" w:hAnsi="IBM Plex Sans"/>
          <w:sz w:val="22"/>
          <w:szCs w:val="22"/>
        </w:rPr>
        <w:t>6.2.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3B3F4B78" w14:textId="77777777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</w:p>
    <w:p w14:paraId="063F0633" w14:textId="77777777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  <w:r w:rsidRPr="00CF3E85">
        <w:rPr>
          <w:rFonts w:ascii="IBM Plex Sans" w:hAnsi="IBM Plex Sans"/>
          <w:sz w:val="22"/>
          <w:szCs w:val="22"/>
        </w:rPr>
        <w:t>6.3. Оператор предпринимает следующие меры защиты Персональных данных:</w:t>
      </w:r>
    </w:p>
    <w:p w14:paraId="3ADD9092" w14:textId="65C67BC6" w:rsidR="00CF3E85" w:rsidRPr="00CF3E85" w:rsidRDefault="00CF3E85" w:rsidP="00CF3E85">
      <w:pPr>
        <w:ind w:left="708"/>
        <w:rPr>
          <w:rFonts w:ascii="IBM Plex Sans" w:hAnsi="IBM Plex Sans"/>
          <w:sz w:val="22"/>
          <w:szCs w:val="22"/>
        </w:rPr>
      </w:pPr>
      <w:r w:rsidRPr="00CF3E85">
        <w:rPr>
          <w:rFonts w:ascii="IBM Plex Sans" w:hAnsi="IBM Plex Sans"/>
          <w:sz w:val="22"/>
          <w:szCs w:val="22"/>
        </w:rPr>
        <w:t>6.3.1. определено лицо, ответственное за соблюдение Оператором законодательства о</w:t>
      </w:r>
      <w:r w:rsidR="00A93D2B">
        <w:rPr>
          <w:rFonts w:ascii="IBM Plex Sans" w:hAnsi="IBM Plex Sans"/>
          <w:sz w:val="22"/>
          <w:szCs w:val="22"/>
        </w:rPr>
        <w:t> </w:t>
      </w:r>
      <w:r w:rsidRPr="00CF3E85">
        <w:rPr>
          <w:rFonts w:ascii="IBM Plex Sans" w:hAnsi="IBM Plex Sans"/>
          <w:sz w:val="22"/>
          <w:szCs w:val="22"/>
        </w:rPr>
        <w:t>защите персональных данных — Генеральный директор Оператора,</w:t>
      </w:r>
    </w:p>
    <w:p w14:paraId="60FFF3CC" w14:textId="77777777" w:rsidR="00CF3E85" w:rsidRPr="00CF3E85" w:rsidRDefault="00CF3E85" w:rsidP="00CF3E85">
      <w:pPr>
        <w:ind w:left="708"/>
        <w:rPr>
          <w:rFonts w:ascii="IBM Plex Sans" w:hAnsi="IBM Plex Sans"/>
          <w:sz w:val="22"/>
          <w:szCs w:val="22"/>
        </w:rPr>
      </w:pPr>
      <w:r w:rsidRPr="00CF3E85">
        <w:rPr>
          <w:rFonts w:ascii="IBM Plex Sans" w:hAnsi="IBM Plex Sans"/>
          <w:sz w:val="22"/>
          <w:szCs w:val="22"/>
        </w:rPr>
        <w:t>6.3.2. перечень лиц, имеющих доступ к Персональным данным, строго ограничен,</w:t>
      </w:r>
    </w:p>
    <w:p w14:paraId="5638D33E" w14:textId="054CFE33" w:rsidR="00CF3E85" w:rsidRPr="00CF3E85" w:rsidRDefault="00CF3E85" w:rsidP="00CF3E85">
      <w:pPr>
        <w:ind w:left="708"/>
        <w:rPr>
          <w:rFonts w:ascii="IBM Plex Sans" w:hAnsi="IBM Plex Sans"/>
          <w:sz w:val="22"/>
          <w:szCs w:val="22"/>
        </w:rPr>
      </w:pPr>
      <w:r w:rsidRPr="00CF3E85">
        <w:rPr>
          <w:rFonts w:ascii="IBM Plex Sans" w:hAnsi="IBM Plex Sans"/>
          <w:sz w:val="22"/>
          <w:szCs w:val="22"/>
        </w:rPr>
        <w:t>6.3.3. персональные данные хранятся в условиях, обеспечивающих их сохранность и</w:t>
      </w:r>
      <w:r w:rsidR="00A93D2B">
        <w:rPr>
          <w:rFonts w:ascii="IBM Plex Sans" w:hAnsi="IBM Plex Sans"/>
          <w:sz w:val="22"/>
          <w:szCs w:val="22"/>
        </w:rPr>
        <w:t> </w:t>
      </w:r>
      <w:r w:rsidRPr="00CF3E85">
        <w:rPr>
          <w:rFonts w:ascii="IBM Plex Sans" w:hAnsi="IBM Plex Sans"/>
          <w:sz w:val="22"/>
          <w:szCs w:val="22"/>
        </w:rPr>
        <w:t>невозможность несанкционированного доступа к ним.</w:t>
      </w:r>
    </w:p>
    <w:p w14:paraId="5D0CCE35" w14:textId="77777777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</w:p>
    <w:p w14:paraId="4F4FBB8B" w14:textId="77777777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  <w:r w:rsidRPr="00CF3E85">
        <w:rPr>
          <w:rFonts w:ascii="IBM Plex Sans" w:hAnsi="IBM Plex Sans"/>
          <w:sz w:val="22"/>
          <w:szCs w:val="22"/>
        </w:rPr>
        <w:t>6.4. Персональные данные Субъектов ПД ни при каких условиях не будут переданы третьим лицам, за исключением случаев, допустимых в соответствии с действующим законодательством.</w:t>
      </w:r>
    </w:p>
    <w:p w14:paraId="40DA99BD" w14:textId="77777777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</w:p>
    <w:p w14:paraId="1D48C420" w14:textId="4C6FDA41" w:rsidR="00CF3E85" w:rsidRDefault="00CF3E85" w:rsidP="00CF3E85">
      <w:pPr>
        <w:pStyle w:val="1"/>
      </w:pPr>
      <w:r w:rsidRPr="00CF3E85">
        <w:t>7. Иные условия хранения и обработки персональных данных</w:t>
      </w:r>
    </w:p>
    <w:p w14:paraId="7A14D67D" w14:textId="77777777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</w:p>
    <w:p w14:paraId="0B98B8A6" w14:textId="65A4640C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  <w:r w:rsidRPr="00CF3E85">
        <w:rPr>
          <w:rFonts w:ascii="IBM Plex Sans" w:hAnsi="IBM Plex Sans"/>
          <w:sz w:val="22"/>
          <w:szCs w:val="22"/>
        </w:rPr>
        <w:t xml:space="preserve">7.1. В случае выявления неточностей в персональных данных, Субъект ПД может актуализировать их самостоятельно, путем направления Оператору уведомление на адрес электронной почты Оператора </w:t>
      </w:r>
      <w:hyperlink r:id="rId15" w:history="1">
        <w:r w:rsidR="00A93D2B" w:rsidRPr="00F42CC4">
          <w:rPr>
            <w:rStyle w:val="a9"/>
            <w:rFonts w:ascii="IBM Plex Sans" w:hAnsi="IBM Plex Sans"/>
            <w:sz w:val="22"/>
            <w:szCs w:val="22"/>
          </w:rPr>
          <w:t>info@orionsoft.ru</w:t>
        </w:r>
      </w:hyperlink>
      <w:r w:rsidR="00A93D2B">
        <w:rPr>
          <w:rFonts w:ascii="IBM Plex Sans" w:hAnsi="IBM Plex Sans"/>
          <w:sz w:val="22"/>
          <w:szCs w:val="22"/>
        </w:rPr>
        <w:t xml:space="preserve"> </w:t>
      </w:r>
      <w:r w:rsidRPr="00CF3E85">
        <w:rPr>
          <w:rFonts w:ascii="IBM Plex Sans" w:hAnsi="IBM Plex Sans"/>
          <w:sz w:val="22"/>
          <w:szCs w:val="22"/>
        </w:rPr>
        <w:t>с пометкой «Актуализация персональных данных».</w:t>
      </w:r>
    </w:p>
    <w:p w14:paraId="7CF0748B" w14:textId="77777777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</w:p>
    <w:p w14:paraId="2FB3FA33" w14:textId="39045764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  <w:r w:rsidRPr="00CF3E85">
        <w:rPr>
          <w:rFonts w:ascii="IBM Plex Sans" w:hAnsi="IBM Plex Sans"/>
          <w:sz w:val="22"/>
          <w:szCs w:val="22"/>
        </w:rPr>
        <w:t xml:space="preserve">7.2. Срок обработки персональных данных является неограниченным, если более короткий срок не указан в соответствующем согласии Субъекта ПД на обработку Персональных данных. Субъект ПД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hyperlink r:id="rId16" w:history="1">
        <w:r w:rsidR="00A93D2B" w:rsidRPr="00F42CC4">
          <w:rPr>
            <w:rStyle w:val="a9"/>
            <w:rFonts w:ascii="IBM Plex Sans" w:hAnsi="IBM Plex Sans"/>
            <w:sz w:val="22"/>
            <w:szCs w:val="22"/>
          </w:rPr>
          <w:t>info@orionsoft.ru</w:t>
        </w:r>
      </w:hyperlink>
      <w:r w:rsidR="00A93D2B">
        <w:rPr>
          <w:rFonts w:ascii="IBM Plex Sans" w:hAnsi="IBM Plex Sans"/>
          <w:sz w:val="22"/>
          <w:szCs w:val="22"/>
        </w:rPr>
        <w:t xml:space="preserve"> </w:t>
      </w:r>
      <w:r w:rsidRPr="00CF3E85">
        <w:rPr>
          <w:rFonts w:ascii="IBM Plex Sans" w:hAnsi="IBM Plex Sans"/>
          <w:sz w:val="22"/>
          <w:szCs w:val="22"/>
        </w:rPr>
        <w:t>с пометкой «Отзыв согласия на обработку персональных данных».</w:t>
      </w:r>
    </w:p>
    <w:p w14:paraId="26923A31" w14:textId="77777777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</w:p>
    <w:p w14:paraId="52CF1E1A" w14:textId="7B1E0B26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  <w:r w:rsidRPr="00CF3E85">
        <w:rPr>
          <w:rFonts w:ascii="IBM Plex Sans" w:hAnsi="IBM Plex Sans"/>
          <w:sz w:val="22"/>
          <w:szCs w:val="22"/>
        </w:rPr>
        <w:t>7.3. Оператор обязан сообщить Субъекту ПД или его представителю информацию об</w:t>
      </w:r>
      <w:r w:rsidR="00A93D2B">
        <w:rPr>
          <w:rFonts w:ascii="IBM Plex Sans" w:hAnsi="IBM Plex Sans"/>
          <w:sz w:val="22"/>
          <w:szCs w:val="22"/>
        </w:rPr>
        <w:t> </w:t>
      </w:r>
      <w:r w:rsidRPr="00CF3E85">
        <w:rPr>
          <w:rFonts w:ascii="IBM Plex Sans" w:hAnsi="IBM Plex Sans"/>
          <w:sz w:val="22"/>
          <w:szCs w:val="22"/>
        </w:rPr>
        <w:t>осуществляемой им обработке персональных данных такого Субъекта ПД по запросу последнего.</w:t>
      </w:r>
    </w:p>
    <w:p w14:paraId="6EC29D0A" w14:textId="0C756250" w:rsidR="00CF3E85" w:rsidRDefault="00CF3E85" w:rsidP="00CF3E85">
      <w:pPr>
        <w:rPr>
          <w:rFonts w:ascii="IBM Plex Sans" w:hAnsi="IBM Plex Sans"/>
          <w:sz w:val="22"/>
          <w:szCs w:val="22"/>
        </w:rPr>
      </w:pPr>
    </w:p>
    <w:p w14:paraId="0E4955EE" w14:textId="2E724E26" w:rsidR="00CF3E85" w:rsidRDefault="00CF3E85" w:rsidP="00CF3E85">
      <w:pPr>
        <w:rPr>
          <w:rFonts w:ascii="IBM Plex Sans" w:hAnsi="IBM Plex Sans"/>
          <w:sz w:val="22"/>
          <w:szCs w:val="22"/>
        </w:rPr>
      </w:pPr>
    </w:p>
    <w:p w14:paraId="722CD49A" w14:textId="3CE51F1E" w:rsidR="00CF3E85" w:rsidRDefault="00CF3E85" w:rsidP="00CF3E85">
      <w:pPr>
        <w:rPr>
          <w:rFonts w:ascii="IBM Plex Sans" w:hAnsi="IBM Plex Sans"/>
          <w:sz w:val="22"/>
          <w:szCs w:val="22"/>
        </w:rPr>
      </w:pPr>
    </w:p>
    <w:p w14:paraId="3CE78F73" w14:textId="77777777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</w:p>
    <w:p w14:paraId="3B0F816B" w14:textId="1A77088B" w:rsidR="00CF3E85" w:rsidRDefault="00CF3E85" w:rsidP="00CF3E85">
      <w:pPr>
        <w:pStyle w:val="1"/>
      </w:pPr>
      <w:r w:rsidRPr="00CF3E85">
        <w:t>8. Заключительные положения</w:t>
      </w:r>
    </w:p>
    <w:p w14:paraId="638F8733" w14:textId="77777777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</w:p>
    <w:p w14:paraId="5CE4B837" w14:textId="1F9353D7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  <w:r w:rsidRPr="00CF3E85">
        <w:rPr>
          <w:rFonts w:ascii="IBM Plex Sans" w:hAnsi="IBM Plex Sans"/>
          <w:sz w:val="22"/>
          <w:szCs w:val="22"/>
        </w:rPr>
        <w:t xml:space="preserve">8.1. Субъект ПД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hyperlink r:id="rId17" w:history="1">
        <w:r w:rsidR="00A93D2B" w:rsidRPr="00F42CC4">
          <w:rPr>
            <w:rStyle w:val="a9"/>
            <w:rFonts w:ascii="IBM Plex Sans" w:hAnsi="IBM Plex Sans"/>
            <w:sz w:val="22"/>
            <w:szCs w:val="22"/>
          </w:rPr>
          <w:t>info@orionsoft.ru</w:t>
        </w:r>
      </w:hyperlink>
      <w:r w:rsidRPr="00CF3E85">
        <w:rPr>
          <w:rFonts w:ascii="IBM Plex Sans" w:hAnsi="IBM Plex Sans"/>
          <w:sz w:val="22"/>
          <w:szCs w:val="22"/>
        </w:rPr>
        <w:t>.</w:t>
      </w:r>
      <w:r w:rsidR="00A93D2B">
        <w:rPr>
          <w:rFonts w:ascii="IBM Plex Sans" w:hAnsi="IBM Plex Sans"/>
          <w:sz w:val="22"/>
          <w:szCs w:val="22"/>
        </w:rPr>
        <w:t xml:space="preserve"> </w:t>
      </w:r>
    </w:p>
    <w:p w14:paraId="4D7C07B9" w14:textId="77777777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</w:p>
    <w:p w14:paraId="2A4113B5" w14:textId="77777777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  <w:r w:rsidRPr="00CF3E85">
        <w:rPr>
          <w:rFonts w:ascii="IBM Plex Sans" w:hAnsi="IBM Plex Sans"/>
          <w:sz w:val="22"/>
          <w:szCs w:val="22"/>
        </w:rPr>
        <w:t>8.2.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1D9DD5E1" w14:textId="77777777" w:rsidR="00CF3E85" w:rsidRPr="00CF3E85" w:rsidRDefault="00CF3E85" w:rsidP="00CF3E85">
      <w:pPr>
        <w:rPr>
          <w:rFonts w:ascii="IBM Plex Sans" w:hAnsi="IBM Plex Sans"/>
          <w:sz w:val="22"/>
          <w:szCs w:val="22"/>
        </w:rPr>
      </w:pPr>
    </w:p>
    <w:p w14:paraId="54002988" w14:textId="4952F22E" w:rsidR="00A978F0" w:rsidRPr="00846BA5" w:rsidRDefault="00CF3E85" w:rsidP="00CF3E85">
      <w:pPr>
        <w:rPr>
          <w:rFonts w:ascii="IBM Plex Sans" w:hAnsi="IBM Plex Sans"/>
          <w:sz w:val="22"/>
          <w:szCs w:val="22"/>
        </w:rPr>
      </w:pPr>
      <w:r w:rsidRPr="00CF3E85">
        <w:rPr>
          <w:rFonts w:ascii="IBM Plex Sans" w:hAnsi="IBM Plex Sans"/>
          <w:sz w:val="22"/>
          <w:szCs w:val="22"/>
        </w:rPr>
        <w:t xml:space="preserve">8.3. Актуальная версия Политики в свободном доступе расположена по </w:t>
      </w:r>
      <w:r w:rsidR="00A93D2B">
        <w:rPr>
          <w:rFonts w:ascii="IBM Plex Sans" w:hAnsi="IBM Plex Sans"/>
          <w:sz w:val="22"/>
          <w:szCs w:val="22"/>
        </w:rPr>
        <w:t>веб-</w:t>
      </w:r>
      <w:r w:rsidRPr="00CF3E85">
        <w:rPr>
          <w:rFonts w:ascii="IBM Plex Sans" w:hAnsi="IBM Plex Sans"/>
          <w:sz w:val="22"/>
          <w:szCs w:val="22"/>
        </w:rPr>
        <w:t xml:space="preserve">адресу </w:t>
      </w:r>
      <w:hyperlink r:id="rId18" w:history="1">
        <w:r w:rsidR="00A93D2B" w:rsidRPr="00F42CC4">
          <w:rPr>
            <w:rStyle w:val="a9"/>
            <w:rFonts w:ascii="IBM Plex Sans" w:hAnsi="IBM Plex Sans"/>
            <w:sz w:val="22"/>
            <w:szCs w:val="22"/>
          </w:rPr>
          <w:t>orionsoft.ru/privacy-policy</w:t>
        </w:r>
      </w:hyperlink>
      <w:r w:rsidR="00A93D2B">
        <w:rPr>
          <w:rFonts w:ascii="IBM Plex Sans" w:hAnsi="IBM Plex Sans"/>
          <w:sz w:val="22"/>
          <w:szCs w:val="22"/>
        </w:rPr>
        <w:t>.</w:t>
      </w:r>
      <w:r>
        <w:rPr>
          <w:rFonts w:ascii="IBM Plex Sans" w:hAnsi="IBM Plex Sans"/>
          <w:sz w:val="22"/>
          <w:szCs w:val="22"/>
        </w:rPr>
        <w:t xml:space="preserve"> </w:t>
      </w:r>
    </w:p>
    <w:sectPr w:rsidR="00A978F0" w:rsidRPr="00846BA5" w:rsidSect="00D63A73">
      <w:headerReference w:type="default" r:id="rId19"/>
      <w:footerReference w:type="default" r:id="rId20"/>
      <w:pgSz w:w="11900" w:h="16840"/>
      <w:pgMar w:top="829" w:right="850" w:bottom="1130" w:left="1019" w:header="510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427BB" w14:textId="77777777" w:rsidR="00751BC9" w:rsidRDefault="00751BC9" w:rsidP="00131463">
      <w:r>
        <w:separator/>
      </w:r>
    </w:p>
  </w:endnote>
  <w:endnote w:type="continuationSeparator" w:id="0">
    <w:p w14:paraId="1A31A858" w14:textId="77777777" w:rsidR="00751BC9" w:rsidRDefault="00751BC9" w:rsidP="0013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T Octosquares">
    <w:panose1 w:val="02010001040000080307"/>
    <w:charset w:val="CC"/>
    <w:family w:val="auto"/>
    <w:pitch w:val="variable"/>
    <w:sig w:usb0="0000025F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IBM Plex Sans">
    <w:panose1 w:val="020B0503050203000203"/>
    <w:charset w:val="CC"/>
    <w:family w:val="swiss"/>
    <w:pitch w:val="variable"/>
    <w:sig w:usb0="A00002EF" w:usb1="5000203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5E6DD" w14:textId="3852F555" w:rsidR="008A67D9" w:rsidRPr="008A67D9" w:rsidRDefault="00283832" w:rsidP="00746FE5">
    <w:pPr>
      <w:pStyle w:val="a5"/>
      <w:rPr>
        <w:rFonts w:ascii="IBM Plex Sans" w:hAnsi="IBM Plex Sans"/>
        <w:sz w:val="18"/>
        <w:szCs w:val="18"/>
        <w:lang w:val="en-US"/>
      </w:rPr>
    </w:pPr>
    <w:r w:rsidRPr="00D63A73">
      <w:rPr>
        <w:rFonts w:ascii="IBM Plex Sans" w:hAnsi="IBM Plex Sans"/>
        <w:noProof/>
        <w:sz w:val="18"/>
        <w:szCs w:val="18"/>
        <w:lang w:val="en-US"/>
      </w:rPr>
      <w:drawing>
        <wp:anchor distT="0" distB="0" distL="114300" distR="114300" simplePos="0" relativeHeight="251662336" behindDoc="0" locked="0" layoutInCell="1" allowOverlap="1" wp14:anchorId="5843599F" wp14:editId="5ADBAB99">
          <wp:simplePos x="0" y="0"/>
          <wp:positionH relativeFrom="margin">
            <wp:align>left</wp:align>
          </wp:positionH>
          <wp:positionV relativeFrom="paragraph">
            <wp:posOffset>206098</wp:posOffset>
          </wp:positionV>
          <wp:extent cx="2334895" cy="406400"/>
          <wp:effectExtent l="0" t="0" r="8255" b="0"/>
          <wp:wrapNone/>
          <wp:docPr id="18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386333" name=""/>
                  <pic:cNvPicPr/>
                </pic:nvPicPr>
                <pic:blipFill rotWithShape="1">
                  <a:blip r:embed="rId1"/>
                  <a:srcRect b="40824"/>
                  <a:stretch/>
                </pic:blipFill>
                <pic:spPr bwMode="auto">
                  <a:xfrm>
                    <a:off x="0" y="0"/>
                    <a:ext cx="2334895" cy="40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A3AEB" w14:textId="77777777" w:rsidR="00751BC9" w:rsidRDefault="00751BC9" w:rsidP="00131463">
      <w:r>
        <w:separator/>
      </w:r>
    </w:p>
  </w:footnote>
  <w:footnote w:type="continuationSeparator" w:id="0">
    <w:p w14:paraId="3DD7AB9D" w14:textId="77777777" w:rsidR="00751BC9" w:rsidRDefault="00751BC9" w:rsidP="00131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9C36" w14:textId="766C2BD8" w:rsidR="00131463" w:rsidRDefault="00C342AC" w:rsidP="00C342AC">
    <w:pPr>
      <w:pStyle w:val="a3"/>
      <w:ind w:left="-284"/>
    </w:pPr>
    <w:r>
      <w:rPr>
        <w:noProof/>
        <w:lang w:val="en-US"/>
      </w:rPr>
      <w:drawing>
        <wp:inline distT="0" distB="0" distL="0" distR="0" wp14:anchorId="761F8E82" wp14:editId="2EDB0072">
          <wp:extent cx="1293779" cy="880871"/>
          <wp:effectExtent l="0" t="0" r="0" b="0"/>
          <wp:docPr id="90226703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2267035" name="Рисунок 90226703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006" cy="88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498DDF" w14:textId="3621D4F1" w:rsidR="00131463" w:rsidRDefault="00131463" w:rsidP="00041F3B">
    <w:pPr>
      <w:pStyle w:val="a3"/>
      <w:ind w:left="1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81FA6"/>
    <w:multiLevelType w:val="multilevel"/>
    <w:tmpl w:val="B414193C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966975"/>
    <w:multiLevelType w:val="hybridMultilevel"/>
    <w:tmpl w:val="DDCA0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37AF0"/>
    <w:multiLevelType w:val="hybridMultilevel"/>
    <w:tmpl w:val="1BA87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35B00"/>
    <w:multiLevelType w:val="hybridMultilevel"/>
    <w:tmpl w:val="B3485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C49A8"/>
    <w:multiLevelType w:val="hybridMultilevel"/>
    <w:tmpl w:val="EF121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A5FDB"/>
    <w:multiLevelType w:val="hybridMultilevel"/>
    <w:tmpl w:val="0276A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63"/>
    <w:rsid w:val="00013A7A"/>
    <w:rsid w:val="000262D8"/>
    <w:rsid w:val="00041F3B"/>
    <w:rsid w:val="000D2BC0"/>
    <w:rsid w:val="000F4BCA"/>
    <w:rsid w:val="00131463"/>
    <w:rsid w:val="001651D8"/>
    <w:rsid w:val="00181004"/>
    <w:rsid w:val="00262255"/>
    <w:rsid w:val="00276099"/>
    <w:rsid w:val="00283832"/>
    <w:rsid w:val="00337E17"/>
    <w:rsid w:val="003A3A41"/>
    <w:rsid w:val="003B7481"/>
    <w:rsid w:val="003B7804"/>
    <w:rsid w:val="0040609D"/>
    <w:rsid w:val="00435500"/>
    <w:rsid w:val="004B4BC5"/>
    <w:rsid w:val="004C6A26"/>
    <w:rsid w:val="004D3BA8"/>
    <w:rsid w:val="004E5A8D"/>
    <w:rsid w:val="00544B58"/>
    <w:rsid w:val="005513A4"/>
    <w:rsid w:val="00615646"/>
    <w:rsid w:val="00746FE5"/>
    <w:rsid w:val="00751BC9"/>
    <w:rsid w:val="007843C1"/>
    <w:rsid w:val="00846BA5"/>
    <w:rsid w:val="00850930"/>
    <w:rsid w:val="008A1BDA"/>
    <w:rsid w:val="008A67D9"/>
    <w:rsid w:val="00970C39"/>
    <w:rsid w:val="009915F1"/>
    <w:rsid w:val="00995DB6"/>
    <w:rsid w:val="00997059"/>
    <w:rsid w:val="009D2A3B"/>
    <w:rsid w:val="00A353A1"/>
    <w:rsid w:val="00A93D2B"/>
    <w:rsid w:val="00A978F0"/>
    <w:rsid w:val="00AA15E1"/>
    <w:rsid w:val="00AF1107"/>
    <w:rsid w:val="00B814CF"/>
    <w:rsid w:val="00BA1C27"/>
    <w:rsid w:val="00BB741E"/>
    <w:rsid w:val="00C16CFD"/>
    <w:rsid w:val="00C23D90"/>
    <w:rsid w:val="00C342AC"/>
    <w:rsid w:val="00C70DD3"/>
    <w:rsid w:val="00CA56FC"/>
    <w:rsid w:val="00CB0D87"/>
    <w:rsid w:val="00CB69A7"/>
    <w:rsid w:val="00CF3E85"/>
    <w:rsid w:val="00D22D4A"/>
    <w:rsid w:val="00D3551C"/>
    <w:rsid w:val="00D63A73"/>
    <w:rsid w:val="00D706F0"/>
    <w:rsid w:val="00D94466"/>
    <w:rsid w:val="00E45002"/>
    <w:rsid w:val="00EA5642"/>
    <w:rsid w:val="00EE5554"/>
    <w:rsid w:val="00F246EE"/>
    <w:rsid w:val="00F52CD3"/>
    <w:rsid w:val="00F736F4"/>
    <w:rsid w:val="00FC7E9B"/>
    <w:rsid w:val="00FF4B20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9D0105"/>
  <w15:docId w15:val="{6E2494FF-B6DC-B747-8185-ADF38C55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74E6"/>
    <w:pPr>
      <w:outlineLvl w:val="0"/>
    </w:pPr>
    <w:rPr>
      <w:rFonts w:ascii="TT Octosquares" w:hAnsi="TT Octosquares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4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1463"/>
  </w:style>
  <w:style w:type="paragraph" w:styleId="a5">
    <w:name w:val="footer"/>
    <w:basedOn w:val="a"/>
    <w:link w:val="a6"/>
    <w:uiPriority w:val="99"/>
    <w:unhideWhenUsed/>
    <w:rsid w:val="001314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1463"/>
  </w:style>
  <w:style w:type="paragraph" w:styleId="a7">
    <w:name w:val="Revision"/>
    <w:hidden/>
    <w:uiPriority w:val="99"/>
    <w:semiHidden/>
    <w:rsid w:val="000262D8"/>
  </w:style>
  <w:style w:type="paragraph" w:styleId="a8">
    <w:name w:val="Normal (Web)"/>
    <w:basedOn w:val="a"/>
    <w:uiPriority w:val="99"/>
    <w:semiHidden/>
    <w:unhideWhenUsed/>
    <w:rsid w:val="004C6A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9">
    <w:name w:val="Hyperlink"/>
    <w:basedOn w:val="a0"/>
    <w:uiPriority w:val="99"/>
    <w:unhideWhenUsed/>
    <w:rsid w:val="0027609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76099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276099"/>
    <w:rPr>
      <w:color w:val="954F72" w:themeColor="followed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EA5642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A5642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A5642"/>
    <w:rPr>
      <w:vertAlign w:val="superscript"/>
    </w:rPr>
  </w:style>
  <w:style w:type="paragraph" w:styleId="af">
    <w:name w:val="List Paragraph"/>
    <w:basedOn w:val="a"/>
    <w:uiPriority w:val="34"/>
    <w:qFormat/>
    <w:rsid w:val="00EA5642"/>
    <w:pPr>
      <w:ind w:left="720"/>
      <w:contextualSpacing/>
    </w:pPr>
  </w:style>
  <w:style w:type="table" w:styleId="af0">
    <w:name w:val="Table Grid"/>
    <w:basedOn w:val="a1"/>
    <w:uiPriority w:val="39"/>
    <w:rsid w:val="000D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F74E6"/>
    <w:rPr>
      <w:rFonts w:ascii="TT Octosquares" w:hAnsi="TT Octosquares"/>
      <w:sz w:val="32"/>
      <w:szCs w:val="32"/>
    </w:rPr>
  </w:style>
  <w:style w:type="paragraph" w:styleId="af1">
    <w:name w:val="Title"/>
    <w:basedOn w:val="a"/>
    <w:next w:val="a"/>
    <w:link w:val="af2"/>
    <w:uiPriority w:val="10"/>
    <w:qFormat/>
    <w:rsid w:val="00FF74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1"/>
    <w:uiPriority w:val="10"/>
    <w:rsid w:val="00FF74E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6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46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ionsoft.ru" TargetMode="External"/><Relationship Id="rId13" Type="http://schemas.openxmlformats.org/officeDocument/2006/relationships/hyperlink" Target="mailto:info@orionsoft.ru" TargetMode="External"/><Relationship Id="rId18" Type="http://schemas.openxmlformats.org/officeDocument/2006/relationships/hyperlink" Target="https://www.orionsoft.ru/privacy-policy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orionsoft.ru" TargetMode="External"/><Relationship Id="rId17" Type="http://schemas.openxmlformats.org/officeDocument/2006/relationships/hyperlink" Target="mailto:info@orionsof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orionsoft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ionsof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orionsoft.ru" TargetMode="External"/><Relationship Id="rId10" Type="http://schemas.openxmlformats.org/officeDocument/2006/relationships/hyperlink" Target="https://orionsoft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rionsoft.ru" TargetMode="External"/><Relationship Id="rId14" Type="http://schemas.openxmlformats.org/officeDocument/2006/relationships/hyperlink" Target="https://orionsoft.ru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586C46-71D5-BC4E-9C3B-875B1FE7A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Казанова</dc:creator>
  <cp:keywords/>
  <dc:description/>
  <cp:lastModifiedBy>Kriventsov Feliks</cp:lastModifiedBy>
  <cp:revision>3</cp:revision>
  <cp:lastPrinted>2025-04-30T12:40:00Z</cp:lastPrinted>
  <dcterms:created xsi:type="dcterms:W3CDTF">2025-04-30T12:42:00Z</dcterms:created>
  <dcterms:modified xsi:type="dcterms:W3CDTF">2025-04-30T13:01:00Z</dcterms:modified>
</cp:coreProperties>
</file>